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CA" w:rsidRDefault="00562ACA" w:rsidP="00562ACA">
      <w:pPr>
        <w:rPr>
          <w:rFonts w:asciiTheme="minorHAnsi" w:hAnsiTheme="minorHAnsi" w:cs="Arial"/>
          <w:b/>
          <w:sz w:val="24"/>
          <w:szCs w:val="24"/>
          <w:lang w:val="en-GB"/>
        </w:rPr>
      </w:pPr>
      <w:r>
        <w:rPr>
          <w:lang w:val="en"/>
        </w:rPr>
        <w:t xml:space="preserve">Annex </w:t>
      </w:r>
      <w:r w:rsidR="004E6F60">
        <w:rPr>
          <w:lang w:val="en"/>
        </w:rPr>
        <w:t>2</w:t>
      </w:r>
      <w:r>
        <w:rPr>
          <w:lang w:val="en"/>
        </w:rPr>
        <w:t xml:space="preserve"> to the application with the notification of draft resolutions relating to matters on the agenda or matters that are</w:t>
      </w:r>
      <w:r>
        <w:rPr>
          <w:lang w:val="en"/>
        </w:rPr>
        <w:t xml:space="preserve"> to </w:t>
      </w:r>
      <w:r>
        <w:rPr>
          <w:lang w:val="en"/>
        </w:rPr>
        <w:t>be put on the agenda of the general meeting of Toya SA</w:t>
      </w:r>
    </w:p>
    <w:p w:rsidR="00562ACA" w:rsidRDefault="00562ACA" w:rsidP="00562ACA">
      <w:pPr>
        <w:jc w:val="center"/>
        <w:rPr>
          <w:rFonts w:asciiTheme="minorHAnsi" w:hAnsiTheme="minorHAnsi" w:cs="Arial"/>
          <w:b/>
          <w:sz w:val="24"/>
          <w:szCs w:val="24"/>
          <w:lang w:val="en-GB"/>
        </w:rPr>
      </w:pPr>
    </w:p>
    <w:p w:rsidR="00270114" w:rsidRDefault="00270114" w:rsidP="00562ACA">
      <w:pPr>
        <w:jc w:val="center"/>
        <w:rPr>
          <w:rFonts w:asciiTheme="minorHAnsi" w:hAnsiTheme="minorHAnsi" w:cs="Arial"/>
          <w:b/>
          <w:sz w:val="24"/>
          <w:szCs w:val="24"/>
          <w:lang w:val="en-GB"/>
        </w:rPr>
      </w:pP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 xml:space="preserve">RESOLUTION NO. </w:t>
      </w:r>
      <w:r>
        <w:rPr>
          <w:rFonts w:asciiTheme="minorHAnsi" w:hAnsiTheme="minorHAnsi" w:cs="Arial"/>
          <w:b/>
          <w:sz w:val="24"/>
          <w:szCs w:val="24"/>
          <w:lang w:val="en-GB"/>
        </w:rPr>
        <w:t>___</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OF THE ORDINARY GENERAL SHAREHOLDERS’ MEETING OF</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TOYA SA WITH ITS REGISTERED OFFICE IN WROCŁAW</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DATED</w:t>
      </w:r>
      <w:r>
        <w:rPr>
          <w:rFonts w:asciiTheme="minorHAnsi" w:hAnsiTheme="minorHAnsi" w:cs="Arial"/>
          <w:b/>
          <w:sz w:val="24"/>
          <w:szCs w:val="24"/>
          <w:lang w:val="en-GB"/>
        </w:rPr>
        <w:t xml:space="preserve"> 23 JUNE</w:t>
      </w:r>
      <w:r w:rsidRPr="005B411C">
        <w:rPr>
          <w:rFonts w:asciiTheme="minorHAnsi" w:hAnsiTheme="minorHAnsi" w:cs="Arial"/>
          <w:b/>
          <w:sz w:val="24"/>
          <w:szCs w:val="24"/>
          <w:lang w:val="en-GB"/>
        </w:rPr>
        <w:t xml:space="preserve"> 2016 </w:t>
      </w:r>
    </w:p>
    <w:p w:rsidR="0027587C" w:rsidRDefault="00562ACA" w:rsidP="00562ACA">
      <w:pPr>
        <w:jc w:val="center"/>
        <w:rPr>
          <w:rFonts w:asciiTheme="minorHAnsi" w:hAnsiTheme="minorHAnsi" w:cs="Arial"/>
          <w:b/>
          <w:sz w:val="24"/>
          <w:szCs w:val="24"/>
          <w:lang w:val="en-GB"/>
        </w:rPr>
      </w:pPr>
      <w:r w:rsidRPr="00562ACA">
        <w:rPr>
          <w:rFonts w:asciiTheme="minorHAnsi" w:hAnsiTheme="minorHAnsi" w:cs="Arial"/>
          <w:b/>
          <w:sz w:val="24"/>
          <w:szCs w:val="24"/>
          <w:lang w:val="en-GB"/>
        </w:rPr>
        <w:t>CONCERNING THE WITHDRAWAL FROM THE AGENDA POINT</w:t>
      </w:r>
      <w:r w:rsidR="00270114">
        <w:rPr>
          <w:rFonts w:asciiTheme="minorHAnsi" w:hAnsiTheme="minorHAnsi" w:cs="Arial"/>
          <w:b/>
          <w:sz w:val="24"/>
          <w:szCs w:val="24"/>
          <w:lang w:val="en-GB"/>
        </w:rPr>
        <w:t>S 19</w:t>
      </w:r>
      <w:r w:rsidR="00337653">
        <w:rPr>
          <w:rFonts w:asciiTheme="minorHAnsi" w:hAnsiTheme="minorHAnsi" w:cs="Arial"/>
          <w:b/>
          <w:sz w:val="24"/>
          <w:szCs w:val="24"/>
          <w:lang w:val="en-GB"/>
        </w:rPr>
        <w:t>C</w:t>
      </w:r>
      <w:r w:rsidR="00270114">
        <w:rPr>
          <w:rFonts w:asciiTheme="minorHAnsi" w:hAnsiTheme="minorHAnsi" w:cs="Arial"/>
          <w:b/>
          <w:sz w:val="24"/>
          <w:szCs w:val="24"/>
          <w:lang w:val="en-GB"/>
        </w:rPr>
        <w:t xml:space="preserve"> </w:t>
      </w:r>
    </w:p>
    <w:p w:rsidR="00270114" w:rsidRDefault="00270114" w:rsidP="00562ACA">
      <w:pPr>
        <w:jc w:val="center"/>
        <w:rPr>
          <w:rFonts w:asciiTheme="minorHAnsi" w:hAnsiTheme="minorHAnsi" w:cs="Arial"/>
          <w:b/>
          <w:sz w:val="24"/>
          <w:szCs w:val="24"/>
          <w:lang w:val="en-GB"/>
        </w:rPr>
      </w:pPr>
    </w:p>
    <w:p w:rsidR="00270114" w:rsidRDefault="00270114" w:rsidP="00562ACA">
      <w:pPr>
        <w:jc w:val="center"/>
        <w:rPr>
          <w:rFonts w:asciiTheme="minorHAnsi" w:hAnsiTheme="minorHAnsi" w:cs="Arial"/>
          <w:b/>
          <w:sz w:val="24"/>
          <w:szCs w:val="24"/>
          <w:lang w:val="en-GB"/>
        </w:rPr>
      </w:pPr>
    </w:p>
    <w:p w:rsidR="00270114" w:rsidRPr="005B411C" w:rsidRDefault="00270114" w:rsidP="00270114">
      <w:pPr>
        <w:jc w:val="center"/>
        <w:rPr>
          <w:rFonts w:cs="Arial"/>
          <w:b/>
          <w:sz w:val="24"/>
          <w:szCs w:val="24"/>
          <w:lang w:val="en-GB"/>
        </w:rPr>
      </w:pPr>
      <w:r w:rsidRPr="005B411C">
        <w:rPr>
          <w:b/>
          <w:sz w:val="24"/>
          <w:szCs w:val="24"/>
          <w:lang w:val="en-GB"/>
        </w:rPr>
        <w:t>Section 1</w:t>
      </w:r>
    </w:p>
    <w:p w:rsidR="00270114" w:rsidRPr="00270114" w:rsidRDefault="00270114" w:rsidP="00270114">
      <w:pPr>
        <w:jc w:val="both"/>
        <w:rPr>
          <w:sz w:val="24"/>
          <w:szCs w:val="24"/>
          <w:lang w:val="en-GB"/>
        </w:rPr>
      </w:pPr>
      <w:r w:rsidRPr="00270114">
        <w:rPr>
          <w:sz w:val="24"/>
          <w:szCs w:val="24"/>
          <w:lang w:val="en-GB"/>
        </w:rPr>
        <w:t>The Annual Gene</w:t>
      </w:r>
      <w:bookmarkStart w:id="0" w:name="_GoBack"/>
      <w:bookmarkEnd w:id="0"/>
      <w:r w:rsidRPr="00270114">
        <w:rPr>
          <w:sz w:val="24"/>
          <w:szCs w:val="24"/>
          <w:lang w:val="en-GB"/>
        </w:rPr>
        <w:t>ral Meeting of TOYA SA decides to remove from the agenda</w:t>
      </w:r>
      <w:r w:rsidRPr="00270114">
        <w:rPr>
          <w:sz w:val="24"/>
          <w:szCs w:val="24"/>
          <w:lang w:val="en-GB"/>
        </w:rPr>
        <w:br/>
        <w:t>Annual General Meeting of TOYA SA point 19</w:t>
      </w:r>
      <w:r w:rsidR="00337653">
        <w:rPr>
          <w:sz w:val="24"/>
          <w:szCs w:val="24"/>
          <w:lang w:val="en-GB"/>
        </w:rPr>
        <w:t>c</w:t>
      </w:r>
      <w:r w:rsidRPr="00270114">
        <w:rPr>
          <w:sz w:val="24"/>
          <w:szCs w:val="24"/>
          <w:lang w:val="en-GB"/>
        </w:rPr>
        <w:t xml:space="preserve"> </w:t>
      </w:r>
      <w:r>
        <w:rPr>
          <w:sz w:val="24"/>
          <w:szCs w:val="24"/>
          <w:lang w:val="en-GB"/>
        </w:rPr>
        <w:t>in wording</w:t>
      </w:r>
      <w:r w:rsidRPr="00270114">
        <w:rPr>
          <w:sz w:val="24"/>
          <w:szCs w:val="24"/>
          <w:lang w:val="en-GB"/>
        </w:rPr>
        <w:t>:</w:t>
      </w:r>
      <w:r>
        <w:rPr>
          <w:sz w:val="24"/>
          <w:szCs w:val="24"/>
          <w:lang w:val="en-GB"/>
        </w:rPr>
        <w:t xml:space="preserve"> </w:t>
      </w:r>
      <w:r w:rsidRPr="00270114">
        <w:rPr>
          <w:sz w:val="24"/>
          <w:szCs w:val="24"/>
          <w:lang w:val="en-GB"/>
        </w:rPr>
        <w:t>"</w:t>
      </w:r>
      <w:r w:rsidR="00337653" w:rsidRPr="00337653">
        <w:rPr>
          <w:sz w:val="24"/>
          <w:szCs w:val="24"/>
          <w:lang w:val="en-GB"/>
        </w:rPr>
        <w:t>Adoption of a resolution on the transfer of supplementary capital portion of the accumulated profits (up to 60% of the profit generated in the financial year 2014) to increase the amount of dividends to be paid to shareholders in the distribution of profit for the year 2015.</w:t>
      </w:r>
      <w:r w:rsidR="00337653" w:rsidRPr="00337653">
        <w:rPr>
          <w:sz w:val="24"/>
          <w:szCs w:val="24"/>
          <w:lang w:val="en-GB"/>
        </w:rPr>
        <w:t>”</w:t>
      </w:r>
      <w:r w:rsidRPr="00270114">
        <w:rPr>
          <w:sz w:val="24"/>
          <w:szCs w:val="24"/>
          <w:lang w:val="en-GB"/>
        </w:rPr>
        <w:t xml:space="preserve"> </w:t>
      </w:r>
    </w:p>
    <w:p w:rsidR="00270114" w:rsidRDefault="00270114" w:rsidP="00270114">
      <w:pPr>
        <w:jc w:val="center"/>
        <w:rPr>
          <w:b/>
          <w:sz w:val="24"/>
          <w:szCs w:val="24"/>
          <w:lang w:val="en-GB"/>
        </w:rPr>
      </w:pPr>
    </w:p>
    <w:p w:rsidR="00270114" w:rsidRPr="005B411C" w:rsidRDefault="00270114" w:rsidP="00270114">
      <w:pPr>
        <w:jc w:val="center"/>
        <w:rPr>
          <w:rFonts w:eastAsia="SimSun" w:cs="Arial"/>
          <w:b/>
          <w:sz w:val="24"/>
          <w:szCs w:val="24"/>
          <w:lang w:val="en-GB"/>
        </w:rPr>
      </w:pPr>
      <w:r w:rsidRPr="005B411C">
        <w:rPr>
          <w:b/>
          <w:sz w:val="24"/>
          <w:szCs w:val="24"/>
          <w:lang w:val="en-GB"/>
        </w:rPr>
        <w:t>Section 2</w:t>
      </w:r>
    </w:p>
    <w:p w:rsidR="00270114" w:rsidRPr="005B411C" w:rsidRDefault="00270114" w:rsidP="00270114">
      <w:pPr>
        <w:jc w:val="both"/>
        <w:rPr>
          <w:rFonts w:eastAsia="SimSun" w:cs="Arial"/>
          <w:sz w:val="24"/>
          <w:szCs w:val="24"/>
          <w:lang w:val="en-GB"/>
        </w:rPr>
      </w:pPr>
      <w:r w:rsidRPr="005B411C">
        <w:rPr>
          <w:sz w:val="24"/>
          <w:szCs w:val="24"/>
          <w:lang w:val="en-GB"/>
        </w:rPr>
        <w:t xml:space="preserve">The Resolution comes into force as of the day when it was adopted. </w:t>
      </w:r>
    </w:p>
    <w:p w:rsidR="00270114" w:rsidRDefault="00270114" w:rsidP="00562ACA">
      <w:pPr>
        <w:jc w:val="center"/>
        <w:rPr>
          <w:rFonts w:asciiTheme="minorHAnsi" w:hAnsiTheme="minorHAnsi" w:cs="Arial"/>
          <w:b/>
          <w:sz w:val="24"/>
          <w:szCs w:val="24"/>
          <w:lang w:val="en-GB"/>
        </w:rPr>
      </w:pPr>
    </w:p>
    <w:p w:rsidR="00B221C5" w:rsidRDefault="00B221C5" w:rsidP="00562ACA">
      <w:pPr>
        <w:jc w:val="center"/>
        <w:rPr>
          <w:rFonts w:asciiTheme="minorHAnsi" w:hAnsiTheme="minorHAnsi" w:cs="Arial"/>
          <w:b/>
          <w:sz w:val="24"/>
          <w:szCs w:val="24"/>
          <w:lang w:val="en-GB"/>
        </w:rPr>
      </w:pPr>
    </w:p>
    <w:p w:rsidR="00B221C5" w:rsidRDefault="00B221C5" w:rsidP="00B221C5">
      <w:pPr>
        <w:jc w:val="both"/>
        <w:rPr>
          <w:sz w:val="24"/>
          <w:szCs w:val="24"/>
          <w:lang w:val="en-GB"/>
        </w:rPr>
      </w:pPr>
    </w:p>
    <w:p w:rsidR="00B221C5" w:rsidRDefault="00B221C5" w:rsidP="00B221C5">
      <w:pPr>
        <w:jc w:val="both"/>
        <w:rPr>
          <w:sz w:val="24"/>
          <w:szCs w:val="24"/>
          <w:lang w:val="en-GB"/>
        </w:rPr>
      </w:pPr>
      <w:r w:rsidRPr="00B221C5">
        <w:rPr>
          <w:sz w:val="24"/>
          <w:szCs w:val="24"/>
          <w:lang w:val="en-GB"/>
        </w:rPr>
        <w:t>Justification:</w:t>
      </w:r>
    </w:p>
    <w:p w:rsidR="00ED22C4" w:rsidRPr="00ED22C4" w:rsidRDefault="00ED22C4" w:rsidP="00B221C5">
      <w:pPr>
        <w:jc w:val="both"/>
        <w:rPr>
          <w:sz w:val="24"/>
          <w:szCs w:val="24"/>
          <w:lang w:val="en-GB"/>
        </w:rPr>
      </w:pPr>
      <w:r>
        <w:rPr>
          <w:sz w:val="24"/>
          <w:szCs w:val="24"/>
          <w:lang w:val="en"/>
        </w:rPr>
        <w:t xml:space="preserve">The </w:t>
      </w:r>
      <w:r w:rsidRPr="00ED22C4">
        <w:rPr>
          <w:sz w:val="24"/>
          <w:szCs w:val="24"/>
          <w:lang w:val="en"/>
        </w:rPr>
        <w:t>Shareholder indicates that the Annual General Meeting of TOYA SA of 28 May 2015., passed a resolution to transfer the entire profit for 2014 to reserve capital. Due to the above resolution proposal in question is harmful to all Shareholders who have already spoken on this issue. In terms of the proposed distribution of profit for 2015 Shareholder agrees with the recommendation of the Management Board and the Supervisory Board regarding the appropriation of profit.</w:t>
      </w:r>
    </w:p>
    <w:sectPr w:rsidR="00ED22C4" w:rsidRPr="00ED2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CA"/>
    <w:rsid w:val="00270114"/>
    <w:rsid w:val="0027587C"/>
    <w:rsid w:val="00337653"/>
    <w:rsid w:val="004E6F60"/>
    <w:rsid w:val="00562ACA"/>
    <w:rsid w:val="00B221C5"/>
    <w:rsid w:val="00ED2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ACA"/>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62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ACA"/>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6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1167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Banik</dc:creator>
  <cp:lastModifiedBy>Iwona Banik</cp:lastModifiedBy>
  <cp:revision>4</cp:revision>
  <dcterms:created xsi:type="dcterms:W3CDTF">2016-06-22T08:44:00Z</dcterms:created>
  <dcterms:modified xsi:type="dcterms:W3CDTF">2016-06-22T08:46:00Z</dcterms:modified>
</cp:coreProperties>
</file>